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82" w:rsidRDefault="00402E82" w:rsidP="00EA5949">
      <w:pPr>
        <w:rPr>
          <w:szCs w:val="22"/>
        </w:rPr>
      </w:pPr>
      <w:bookmarkStart w:id="0" w:name="_GoBack"/>
      <w:bookmarkEnd w:id="0"/>
    </w:p>
    <w:p w:rsidR="002E0F31" w:rsidRDefault="002E0F31" w:rsidP="002E0F31"/>
    <w:p w:rsidR="002E0F31" w:rsidRDefault="002E0F31" w:rsidP="002E0F31">
      <w:r>
        <w:t>January 2015</w:t>
      </w:r>
    </w:p>
    <w:p w:rsidR="002E0F31" w:rsidRDefault="002E0F31" w:rsidP="002E0F31"/>
    <w:p w:rsidR="002E0F31" w:rsidRDefault="002E0F31" w:rsidP="002E0F31">
      <w:r>
        <w:t>Happy New Year!</w:t>
      </w:r>
    </w:p>
    <w:p w:rsidR="002E0F31" w:rsidRDefault="002E0F31" w:rsidP="002E0F31"/>
    <w:p w:rsidR="002E0F31" w:rsidRDefault="002E0F31" w:rsidP="002E0F31">
      <w:r>
        <w:t>The Kentucky Board of Medical Imaging and Radiation Therapy hopes you had a wonderful holiday and are looking forward to a great year in 2015!</w:t>
      </w:r>
    </w:p>
    <w:p w:rsidR="002E0F31" w:rsidRDefault="002E0F31" w:rsidP="002E0F31"/>
    <w:p w:rsidR="002E0F31" w:rsidRDefault="002E0F31" w:rsidP="002E0F31">
      <w:r>
        <w:t>The Board has been very busy in recent months.  In November, new members were sworn in:  Steven Wells, radiology director of Baptist Health in Richmond and Betty Brown, diagnostic imaging supervisor at Baptist Health in Paducah; Carol Scherbak, director of the radiation therapy program at St. Catharine College was also sworn in as a reappointed member to the board.  Board appointments are four years in length, with terms staggered.</w:t>
      </w:r>
    </w:p>
    <w:p w:rsidR="002E0F31" w:rsidRDefault="002E0F31" w:rsidP="002E0F31"/>
    <w:p w:rsidR="002E0F31" w:rsidRDefault="002E0F31" w:rsidP="002E0F31">
      <w:r>
        <w:t>After months of trials and tribulations, the online licensure renewal is now up and running, with over 40 licensees successfully renewing in December and more than twice that already renewing this month.  To be able to renew online, all continuing education documentation must have been submitted to the Board office; licensees who are not current with this requirement will still need to renew by mail or in person.  One of the advantages to online renewal is the ability to download and print a license immediately.  While the hope is that all licensees will eventually renew online, the Board understands that some people will want to renew by mail, as they have in the past.  Either option is available at this time.</w:t>
      </w:r>
    </w:p>
    <w:p w:rsidR="002E0F31" w:rsidRDefault="002E0F31" w:rsidP="002E0F31"/>
    <w:p w:rsidR="002E0F31" w:rsidRDefault="002E0F31" w:rsidP="002E0F31">
      <w:r>
        <w:t>When you receive your renewal notification, you will notice the following statement:</w:t>
      </w:r>
    </w:p>
    <w:p w:rsidR="002E0F31" w:rsidRDefault="002E0F31" w:rsidP="002E0F31">
      <w:pPr>
        <w:ind w:left="720"/>
      </w:pPr>
      <w:r>
        <w:t xml:space="preserve"> 201 KAR 46:020. Section 2(2) states; that a “license, either general or limited, shall expire on the last day of the month, two (2) years after the date of issuance.”  The regulation does not provide for a late filing of a renewal application.  KRS 311B.150 prohibits anyone from performing medical imaging or therapeutic procedures unless licensed by the Board.  If your renewal is not submitted prior to your expiration date, you should cease and desist performing medical imaging or radiation therapy procedures until you become licensed by the Board.  Failure to cease and desist performing medical imaging or therapeutic procedures may result in the issuance of a civil penalty against you and your employer under KRS 311B.180.</w:t>
      </w:r>
    </w:p>
    <w:p w:rsidR="002E0F31" w:rsidRDefault="002E0F31" w:rsidP="002E0F31">
      <w:pPr>
        <w:ind w:left="720"/>
      </w:pPr>
      <w:r>
        <w:t xml:space="preserve">To become licensed after your license has expired, you must comply with the requirements under KRS 311B.110 and 201 KAR 46:020 or 46:040 (46:081).  </w:t>
      </w:r>
    </w:p>
    <w:p w:rsidR="002E0F31" w:rsidRDefault="002E0F31" w:rsidP="002E0F31">
      <w:r>
        <w:t xml:space="preserve">The Board wants you to be aware the regulations are strictly followed and applied.   It is the responsibility of each licensee to renew his or her license timely.  Our current regulations can be found on our website:  </w:t>
      </w:r>
      <w:hyperlink r:id="rId11" w:history="1">
        <w:r w:rsidRPr="00CF73BA">
          <w:rPr>
            <w:rStyle w:val="Hyperlink"/>
          </w:rPr>
          <w:t>http://kbmirt.ky.gov</w:t>
        </w:r>
      </w:hyperlink>
      <w:r>
        <w:t xml:space="preserve">. </w:t>
      </w:r>
    </w:p>
    <w:p w:rsidR="002E0F31" w:rsidRDefault="002E0F31" w:rsidP="002E0F31"/>
    <w:p w:rsidR="002E0F31" w:rsidRDefault="002E0F31" w:rsidP="002E0F31"/>
    <w:p w:rsidR="002E0F31" w:rsidRDefault="002E0F31" w:rsidP="002E0F31"/>
    <w:p w:rsidR="002E0F31" w:rsidRDefault="002E0F31" w:rsidP="002E0F31">
      <w:r>
        <w:lastRenderedPageBreak/>
        <w:t>Last, but not least, the Board has been diligently working on the revisions to the regulations that describe how the statute (law) will be implemented.  Although it has been a long process, we believe we are nearing the end of that revision process.  Following the February meeting, we hope to have our attorney forward those regulations to the Legislative Review Committee (LRC).  The LRC will make edits and format changes, as needed, and return to us for final review before they move the documents forward in the approval process.  We are hoping this process will be complete in the summer.</w:t>
      </w:r>
    </w:p>
    <w:p w:rsidR="002E0F31" w:rsidRDefault="002E0F31" w:rsidP="002E0F31"/>
    <w:p w:rsidR="002E0F31" w:rsidRDefault="002E0F31" w:rsidP="002E0F31">
      <w:r>
        <w:t xml:space="preserve">The Board office is open Monday –Friday, 8:00 a.m. – 4:30 p.m., except for holidays.  If you plan to visit the Board office, you will not be able to find it using a GPS device; the office is located next to the convention center in Frankfort.  </w:t>
      </w:r>
      <w:r w:rsidRPr="002023E1">
        <w:t xml:space="preserve">Please feel free to contact the Board office or any of the Board members if you have questions or concerns as we work to create a strong profession in the state.   </w:t>
      </w:r>
    </w:p>
    <w:p w:rsidR="002E0F31" w:rsidRDefault="002E0F31" w:rsidP="002E0F31"/>
    <w:p w:rsidR="002E0F31" w:rsidRDefault="002E0F31" w:rsidP="002E0F31">
      <w:r>
        <w:t>The Kentucky Board of Medical Imaging &amp; Radiation Therapy</w:t>
      </w: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402E82" w:rsidRDefault="00402E82" w:rsidP="00EA5949">
      <w:pPr>
        <w:rPr>
          <w:szCs w:val="22"/>
        </w:rPr>
      </w:pPr>
    </w:p>
    <w:p w:rsidR="00F06C84" w:rsidRDefault="00F06C84" w:rsidP="00F06C84"/>
    <w:p w:rsidR="0071179E" w:rsidRDefault="0071179E" w:rsidP="00B4385F"/>
    <w:sectPr w:rsidR="0071179E" w:rsidSect="00D119D8">
      <w:headerReference w:type="first" r:id="rId12"/>
      <w:footerReference w:type="first" r:id="rId13"/>
      <w:pgSz w:w="12240" w:h="15840" w:code="1"/>
      <w:pgMar w:top="1260" w:right="1080" w:bottom="907" w:left="9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BE" w:rsidRDefault="005914BE">
      <w:r>
        <w:separator/>
      </w:r>
    </w:p>
  </w:endnote>
  <w:endnote w:type="continuationSeparator" w:id="0">
    <w:p w:rsidR="005914BE" w:rsidRDefault="0059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E7" w:rsidRDefault="00305E2F">
    <w:pPr>
      <w:tabs>
        <w:tab w:val="center" w:pos="10065"/>
      </w:tabs>
      <w:spacing w:after="40" w:line="260" w:lineRule="atLeast"/>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-193040</wp:posOffset>
              </wp:positionV>
              <wp:extent cx="2123440" cy="5892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0pt;margin-top:-15.2pt;width:167.2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" stroked="f">
              <v:textbox>
                <w:txbxContent>
                  <w:p w:rsidR="006312E7" w:rsidRDefault="006312E7">
                    <w:pPr>
                      <w:tabs>
                        <w:tab w:val="center" w:pos="1440"/>
                      </w:tabs>
                      <w:rPr>
                        <w:sz w:val="18"/>
                      </w:rPr>
                    </w:pPr>
                    <w:r>
                      <w:rPr>
                        <w:noProof/>
                        <w:sz w:val="18"/>
                      </w:rPr>
                      <w:drawing>
                        <wp:inline distT="0" distB="0" distL="0" distR="0">
                          <wp:extent cx="1930400" cy="487680"/>
                          <wp:effectExtent l="0" t="0" r="0" b="7620"/>
                          <wp:docPr id="4"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7680"/>
                                  </a:xfrm>
                                  <a:prstGeom prst="rect">
                                    <a:avLst/>
                                  </a:prstGeom>
                                  <a:noFill/>
                                  <a:ln>
                                    <a:noFill/>
                                  </a:ln>
                                </pic:spPr>
                              </pic:pic>
                            </a:graphicData>
                          </a:graphic>
                        </wp:inline>
                      </w:drawing>
                    </w:r>
                  </w:p>
                </w:txbxContent>
              </v:textbox>
            </v:shape>
          </w:pict>
        </mc:Fallback>
      </mc:AlternateContent>
    </w:r>
  </w:p>
  <w:p w:rsidR="006312E7" w:rsidRDefault="006312E7">
    <w:pPr>
      <w:pStyle w:val="BlockText"/>
      <w:tabs>
        <w:tab w:val="clear" w:pos="7920"/>
        <w:tab w:val="clear" w:pos="10065"/>
        <w:tab w:val="center" w:pos="5110"/>
        <w:tab w:val="center" w:pos="9840"/>
      </w:tabs>
      <w:ind w:left="0" w:right="-22"/>
      <w:rPr>
        <w:rFonts w:cs="Arial"/>
        <w:color w:val="333399"/>
      </w:rPr>
    </w:pPr>
    <w:r>
      <w:rPr>
        <w:rFonts w:cs="Arial"/>
        <w:color w:val="333399"/>
      </w:rPr>
      <w:t>KentuckyUnbridledSpirit.com</w:t>
    </w:r>
    <w:r>
      <w:rPr>
        <w:rFonts w:cs="Arial"/>
        <w:color w:val="333399"/>
      </w:rPr>
      <w:tab/>
    </w:r>
    <w:r>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BE" w:rsidRDefault="005914BE">
      <w:r>
        <w:separator/>
      </w:r>
    </w:p>
  </w:footnote>
  <w:footnote w:type="continuationSeparator" w:id="0">
    <w:p w:rsidR="005914BE" w:rsidRDefault="0059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E7" w:rsidRDefault="00305E2F" w:rsidP="00216AC6">
    <w:pPr>
      <w:tabs>
        <w:tab w:val="center" w:pos="5264"/>
      </w:tabs>
      <w:spacing w:line="220" w:lineRule="atLeast"/>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2654300</wp:posOffset>
              </wp:positionH>
              <wp:positionV relativeFrom="paragraph">
                <wp:posOffset>72390</wp:posOffset>
              </wp:positionV>
              <wp:extent cx="1245870" cy="98679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873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9pt;margin-top:5.7pt;width:98.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AzgQ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" stroked="f">
              <v:textbox>
                <w:txbxContent>
                  <w:p w:rsidR="006312E7" w:rsidRDefault="006312E7" w:rsidP="00FD2D24">
                    <w:pPr>
                      <w:jc w:val="center"/>
                    </w:pPr>
                    <w:r>
                      <w:rPr>
                        <w:noProof/>
                        <w:color w:val="FF99CC"/>
                      </w:rPr>
                      <w:drawing>
                        <wp:inline distT="0" distB="0" distL="0" distR="0">
                          <wp:extent cx="894080" cy="894080"/>
                          <wp:effectExtent l="0" t="0" r="1270" b="1270"/>
                          <wp:docPr id="6"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r>
                      <w:rPr>
                        <w:noProof/>
                      </w:rPr>
                      <w:drawing>
                        <wp:inline distT="0" distB="0" distL="0" distR="0">
                          <wp:extent cx="904240" cy="873760"/>
                          <wp:effectExtent l="0" t="0" r="0" b="2540"/>
                          <wp:docPr id="5"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873760"/>
                                  </a:xfrm>
                                  <a:prstGeom prst="rect">
                                    <a:avLst/>
                                  </a:prstGeom>
                                  <a:noFill/>
                                  <a:ln>
                                    <a:noFill/>
                                  </a:ln>
                                </pic:spPr>
                              </pic:pic>
                            </a:graphicData>
                          </a:graphic>
                        </wp:inline>
                      </w:drawing>
                    </w:r>
                  </w:p>
                </w:txbxContent>
              </v:textbox>
            </v:shape>
          </w:pict>
        </mc:Fallback>
      </mc:AlternateContent>
    </w:r>
  </w:p>
  <w:p w:rsidR="006312E7" w:rsidRDefault="006312E7" w:rsidP="00216AC6">
    <w:pPr>
      <w:tabs>
        <w:tab w:val="center" w:pos="5264"/>
      </w:tabs>
      <w:spacing w:line="220" w:lineRule="atLeast"/>
      <w:rPr>
        <w:sz w:val="20"/>
      </w:rPr>
    </w:pPr>
  </w:p>
  <w:p w:rsidR="006312E7" w:rsidRDefault="006312E7" w:rsidP="00216AC6">
    <w:pPr>
      <w:spacing w:line="220" w:lineRule="atLeast"/>
      <w:rPr>
        <w:sz w:val="20"/>
      </w:rPr>
    </w:pPr>
  </w:p>
  <w:p w:rsidR="006312E7" w:rsidRDefault="006312E7" w:rsidP="00216AC6">
    <w:pPr>
      <w:spacing w:line="260" w:lineRule="atLeast"/>
      <w:rPr>
        <w:rFonts w:ascii="TradeGothic LH BoldExtended" w:hAnsi="TradeGothic LH BoldExtended"/>
        <w:sz w:val="20"/>
      </w:rPr>
    </w:pPr>
  </w:p>
  <w:p w:rsidR="006312E7" w:rsidRDefault="006312E7" w:rsidP="00216AC6">
    <w:pPr>
      <w:spacing w:line="260" w:lineRule="atLeast"/>
      <w:rPr>
        <w:sz w:val="20"/>
      </w:rPr>
    </w:pPr>
  </w:p>
  <w:p w:rsidR="006312E7" w:rsidRDefault="006312E7" w:rsidP="00216AC6">
    <w:pPr>
      <w:spacing w:line="260" w:lineRule="atLeast"/>
      <w:rPr>
        <w:sz w:val="20"/>
      </w:rPr>
    </w:pPr>
  </w:p>
  <w:p w:rsidR="006312E7" w:rsidRDefault="006312E7" w:rsidP="00216AC6">
    <w:pPr>
      <w:spacing w:line="140" w:lineRule="atLeast"/>
      <w:rPr>
        <w:sz w:val="20"/>
      </w:rPr>
    </w:pPr>
  </w:p>
  <w:p w:rsidR="006312E7" w:rsidRDefault="006312E7" w:rsidP="00FD2D24">
    <w:pPr>
      <w:pStyle w:val="CabDeptAgencytitle"/>
      <w:rPr>
        <w:b/>
        <w:w w:val="120"/>
      </w:rPr>
    </w:pPr>
    <w:r>
      <w:rPr>
        <w:b/>
        <w:bCs w:val="0"/>
        <w:w w:val="120"/>
      </w:rPr>
      <w:t>Board of Medical Imaging and Radiation Therapy</w:t>
    </w:r>
  </w:p>
  <w:p w:rsidR="006312E7" w:rsidRDefault="00305E2F" w:rsidP="00216AC6">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752" behindDoc="0" locked="0" layoutInCell="1" allowOverlap="1">
              <wp:simplePos x="0" y="0"/>
              <wp:positionH relativeFrom="column">
                <wp:posOffset>2143760</wp:posOffset>
              </wp:positionH>
              <wp:positionV relativeFrom="paragraph">
                <wp:posOffset>25400</wp:posOffset>
              </wp:positionV>
              <wp:extent cx="2265680" cy="118872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8.8pt;margin-top:2pt;width:178.4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7ehQIAABc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" stroked="f">
              <v:textbox>
                <w:txbxContent>
                  <w:p w:rsidR="006312E7" w:rsidRPr="004676A9" w:rsidRDefault="006312E7" w:rsidP="00216AC6">
                    <w:pPr>
                      <w:pStyle w:val="Address"/>
                      <w:rPr>
                        <w:b/>
                      </w:rPr>
                    </w:pPr>
                  </w:p>
                  <w:p w:rsidR="006312E7" w:rsidRPr="00FD2D24" w:rsidRDefault="006312E7" w:rsidP="00FD2D24">
                    <w:pPr>
                      <w:pStyle w:val="Address"/>
                      <w:rPr>
                        <w:sz w:val="20"/>
                        <w:szCs w:val="20"/>
                      </w:rPr>
                    </w:pPr>
                    <w:r>
                      <w:rPr>
                        <w:sz w:val="20"/>
                        <w:szCs w:val="20"/>
                      </w:rPr>
                      <w:t>42 Fountain Place</w:t>
                    </w:r>
                  </w:p>
                  <w:p w:rsidR="006312E7" w:rsidRPr="00FD2D24" w:rsidRDefault="006312E7" w:rsidP="00FD2D24">
                    <w:pPr>
                      <w:pStyle w:val="Address"/>
                      <w:rPr>
                        <w:sz w:val="20"/>
                        <w:szCs w:val="20"/>
                      </w:rPr>
                    </w:pPr>
                    <w:r>
                      <w:rPr>
                        <w:sz w:val="20"/>
                        <w:szCs w:val="20"/>
                      </w:rPr>
                      <w:t>Frankfort, KY 4060</w:t>
                    </w:r>
                    <w:r w:rsidRPr="00FD2D24">
                      <w:rPr>
                        <w:sz w:val="20"/>
                        <w:szCs w:val="20"/>
                      </w:rPr>
                      <w:t>1</w:t>
                    </w:r>
                  </w:p>
                  <w:p w:rsidR="006312E7" w:rsidRPr="00FD2D24" w:rsidRDefault="006312E7" w:rsidP="00FD2D24">
                    <w:pPr>
                      <w:pStyle w:val="Address"/>
                      <w:rPr>
                        <w:sz w:val="20"/>
                        <w:szCs w:val="20"/>
                      </w:rPr>
                    </w:pPr>
                    <w:r w:rsidRPr="00FD2D24">
                      <w:rPr>
                        <w:sz w:val="20"/>
                        <w:szCs w:val="20"/>
                      </w:rPr>
                      <w:t>502-</w:t>
                    </w:r>
                    <w:r>
                      <w:rPr>
                        <w:sz w:val="20"/>
                        <w:szCs w:val="20"/>
                      </w:rPr>
                      <w:t>782-5687</w:t>
                    </w:r>
                    <w:r w:rsidRPr="00FD2D24">
                      <w:rPr>
                        <w:sz w:val="20"/>
                        <w:szCs w:val="20"/>
                      </w:rPr>
                      <w:t xml:space="preserve"> Phone</w:t>
                    </w:r>
                  </w:p>
                  <w:p w:rsidR="006312E7" w:rsidRPr="00FD2D24" w:rsidRDefault="006312E7" w:rsidP="00FD2D24">
                    <w:pPr>
                      <w:pStyle w:val="Address"/>
                      <w:rPr>
                        <w:sz w:val="20"/>
                        <w:szCs w:val="20"/>
                      </w:rPr>
                    </w:pPr>
                    <w:r w:rsidRPr="00FD2D24">
                      <w:rPr>
                        <w:sz w:val="20"/>
                        <w:szCs w:val="20"/>
                      </w:rPr>
                      <w:t>502-</w:t>
                    </w:r>
                    <w:r>
                      <w:rPr>
                        <w:sz w:val="20"/>
                        <w:szCs w:val="20"/>
                      </w:rPr>
                      <w:t>782-6495</w:t>
                    </w:r>
                    <w:r w:rsidRPr="00FD2D24">
                      <w:rPr>
                        <w:sz w:val="20"/>
                        <w:szCs w:val="20"/>
                      </w:rPr>
                      <w:t xml:space="preserve"> Fax</w:t>
                    </w:r>
                  </w:p>
                  <w:p w:rsidR="006312E7" w:rsidRPr="00FD2D24" w:rsidRDefault="006312E7" w:rsidP="00FD2D24">
                    <w:pPr>
                      <w:pStyle w:val="Address"/>
                      <w:rPr>
                        <w:sz w:val="20"/>
                        <w:szCs w:val="20"/>
                      </w:rPr>
                    </w:pPr>
                    <w:r w:rsidRPr="00FD2D24">
                      <w:rPr>
                        <w:sz w:val="20"/>
                        <w:szCs w:val="20"/>
                      </w:rPr>
                      <w:t>http://kbmirt.ky.gov/</w:t>
                    </w:r>
                  </w:p>
                  <w:p w:rsidR="006312E7" w:rsidRDefault="006312E7" w:rsidP="00FD2D24">
                    <w:pPr>
                      <w:pStyle w:val="Address"/>
                    </w:pPr>
                  </w:p>
                </w:txbxContent>
              </v:textbox>
            </v:shape>
          </w:pict>
        </mc:Fallback>
      </mc:AlternateContent>
    </w:r>
  </w:p>
  <w:p w:rsidR="006312E7" w:rsidRDefault="006312E7" w:rsidP="00216AC6">
    <w:pPr>
      <w:pStyle w:val="GovSecretaryDeputySecname"/>
      <w:tabs>
        <w:tab w:val="clear" w:pos="10944"/>
        <w:tab w:val="center" w:pos="9360"/>
      </w:tabs>
    </w:pPr>
    <w:r w:rsidRPr="009744DE">
      <w:rPr>
        <w:sz w:val="20"/>
        <w:szCs w:val="20"/>
      </w:rPr>
      <w:t>Steven L. Beshear</w:t>
    </w:r>
    <w:r>
      <w:tab/>
    </w:r>
    <w:r>
      <w:rPr>
        <w:sz w:val="20"/>
        <w:szCs w:val="20"/>
      </w:rPr>
      <w:t>Sheryl Abercrombie</w:t>
    </w:r>
  </w:p>
  <w:p w:rsidR="006312E7" w:rsidRDefault="006312E7" w:rsidP="00982698">
    <w:pPr>
      <w:pStyle w:val="GovSecretaryDeputySectilte"/>
      <w:tabs>
        <w:tab w:val="clear" w:pos="10944"/>
        <w:tab w:val="left" w:pos="8400"/>
        <w:tab w:val="center" w:pos="9360"/>
      </w:tabs>
    </w:pPr>
    <w:r w:rsidRPr="009744DE">
      <w:rPr>
        <w:sz w:val="20"/>
        <w:szCs w:val="20"/>
      </w:rPr>
      <w:t>Governor</w:t>
    </w:r>
    <w:r>
      <w:tab/>
    </w:r>
    <w:r>
      <w:rPr>
        <w:sz w:val="20"/>
        <w:szCs w:val="20"/>
      </w:rPr>
      <w:t xml:space="preserve">  Board Chair</w:t>
    </w:r>
  </w:p>
  <w:p w:rsidR="006312E7" w:rsidRDefault="006312E7" w:rsidP="00216AC6">
    <w:pPr>
      <w:pStyle w:val="GovSecretaryDeputySecname"/>
    </w:pPr>
  </w:p>
  <w:p w:rsidR="006312E7" w:rsidRDefault="006312E7" w:rsidP="00216AC6">
    <w:pPr>
      <w:pStyle w:val="GovSecretaryDeputySectilte"/>
    </w:pPr>
    <w:r>
      <w:tab/>
    </w:r>
  </w:p>
  <w:p w:rsidR="006312E7" w:rsidRPr="00797852" w:rsidRDefault="006312E7" w:rsidP="00216AC6">
    <w:pPr>
      <w:pStyle w:val="Header"/>
      <w:rPr>
        <w:rStyle w:val="normal-small1"/>
        <w:rFonts w:ascii="Arial" w:hAnsi="Arial" w:cs="Times New Roman"/>
        <w:sz w:val="22"/>
        <w:szCs w:val="22"/>
      </w:rPr>
    </w:pPr>
  </w:p>
  <w:p w:rsidR="006312E7" w:rsidRPr="00216AC6" w:rsidRDefault="006312E7" w:rsidP="00216AC6">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0083"/>
    <w:multiLevelType w:val="hybridMultilevel"/>
    <w:tmpl w:val="083A1292"/>
    <w:lvl w:ilvl="0" w:tplc="331E81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DC63DF"/>
    <w:multiLevelType w:val="hybridMultilevel"/>
    <w:tmpl w:val="4F32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99"/>
    <w:rsid w:val="00002328"/>
    <w:rsid w:val="00016402"/>
    <w:rsid w:val="00060F5D"/>
    <w:rsid w:val="00061888"/>
    <w:rsid w:val="00066679"/>
    <w:rsid w:val="000B77C9"/>
    <w:rsid w:val="001A01BE"/>
    <w:rsid w:val="001A2714"/>
    <w:rsid w:val="00216AC6"/>
    <w:rsid w:val="00243994"/>
    <w:rsid w:val="00261743"/>
    <w:rsid w:val="00266F60"/>
    <w:rsid w:val="0029761F"/>
    <w:rsid w:val="002A399F"/>
    <w:rsid w:val="002B45B3"/>
    <w:rsid w:val="002C0931"/>
    <w:rsid w:val="002C18A3"/>
    <w:rsid w:val="002E0F31"/>
    <w:rsid w:val="002F57D2"/>
    <w:rsid w:val="00303FDE"/>
    <w:rsid w:val="00305E2F"/>
    <w:rsid w:val="003755EF"/>
    <w:rsid w:val="00393D8A"/>
    <w:rsid w:val="003D7411"/>
    <w:rsid w:val="003E3120"/>
    <w:rsid w:val="00402E82"/>
    <w:rsid w:val="00416708"/>
    <w:rsid w:val="0041692F"/>
    <w:rsid w:val="0045698C"/>
    <w:rsid w:val="004B01A6"/>
    <w:rsid w:val="004E7DB3"/>
    <w:rsid w:val="00536C34"/>
    <w:rsid w:val="00536E8C"/>
    <w:rsid w:val="00552322"/>
    <w:rsid w:val="00564271"/>
    <w:rsid w:val="005914BE"/>
    <w:rsid w:val="005A6942"/>
    <w:rsid w:val="005C23C7"/>
    <w:rsid w:val="005D66D3"/>
    <w:rsid w:val="00604319"/>
    <w:rsid w:val="006312E7"/>
    <w:rsid w:val="006350DF"/>
    <w:rsid w:val="0068248B"/>
    <w:rsid w:val="006B2AEF"/>
    <w:rsid w:val="006C338F"/>
    <w:rsid w:val="006D7B5B"/>
    <w:rsid w:val="0071179E"/>
    <w:rsid w:val="00712E51"/>
    <w:rsid w:val="00715364"/>
    <w:rsid w:val="0073683D"/>
    <w:rsid w:val="00772403"/>
    <w:rsid w:val="007A6F56"/>
    <w:rsid w:val="007F731A"/>
    <w:rsid w:val="0081664C"/>
    <w:rsid w:val="00831F56"/>
    <w:rsid w:val="00852EFF"/>
    <w:rsid w:val="008564E6"/>
    <w:rsid w:val="008C50B2"/>
    <w:rsid w:val="008D14FB"/>
    <w:rsid w:val="0090693F"/>
    <w:rsid w:val="009352CC"/>
    <w:rsid w:val="00940BFA"/>
    <w:rsid w:val="009430E3"/>
    <w:rsid w:val="00960176"/>
    <w:rsid w:val="009744DE"/>
    <w:rsid w:val="00982698"/>
    <w:rsid w:val="009F64A8"/>
    <w:rsid w:val="00A006F8"/>
    <w:rsid w:val="00B10819"/>
    <w:rsid w:val="00B4385F"/>
    <w:rsid w:val="00B44FF1"/>
    <w:rsid w:val="00B63395"/>
    <w:rsid w:val="00B84D0C"/>
    <w:rsid w:val="00B92707"/>
    <w:rsid w:val="00BA102F"/>
    <w:rsid w:val="00BB261E"/>
    <w:rsid w:val="00BD1A9E"/>
    <w:rsid w:val="00BE1EAD"/>
    <w:rsid w:val="00C00745"/>
    <w:rsid w:val="00C4467B"/>
    <w:rsid w:val="00CD2370"/>
    <w:rsid w:val="00CE00B8"/>
    <w:rsid w:val="00D119D8"/>
    <w:rsid w:val="00D376C5"/>
    <w:rsid w:val="00D4275B"/>
    <w:rsid w:val="00D4697D"/>
    <w:rsid w:val="00DB088D"/>
    <w:rsid w:val="00DD6CDC"/>
    <w:rsid w:val="00DE26FB"/>
    <w:rsid w:val="00DF3D5B"/>
    <w:rsid w:val="00DF773D"/>
    <w:rsid w:val="00E40999"/>
    <w:rsid w:val="00E52635"/>
    <w:rsid w:val="00E7249E"/>
    <w:rsid w:val="00E74CA5"/>
    <w:rsid w:val="00EA5949"/>
    <w:rsid w:val="00EA645D"/>
    <w:rsid w:val="00EA6742"/>
    <w:rsid w:val="00EA6E0E"/>
    <w:rsid w:val="00F06C84"/>
    <w:rsid w:val="00F178FB"/>
    <w:rsid w:val="00F22B8D"/>
    <w:rsid w:val="00F705D9"/>
    <w:rsid w:val="00F7704C"/>
    <w:rsid w:val="00FD2D24"/>
    <w:rsid w:val="00F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2E0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small1">
    <w:name w:val="normal-small1"/>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BodyText">
    <w:name w:val="Body Text"/>
    <w:basedOn w:val="Normal"/>
    <w:rsid w:val="00E40999"/>
    <w:pPr>
      <w:spacing w:after="240" w:line="240" w:lineRule="atLeast"/>
      <w:ind w:firstLine="360"/>
      <w:jc w:val="both"/>
    </w:pPr>
    <w:rPr>
      <w:rFonts w:ascii="Garamond" w:hAnsi="Garamond"/>
      <w:szCs w:val="20"/>
    </w:rPr>
  </w:style>
  <w:style w:type="paragraph" w:styleId="MessageHeader">
    <w:name w:val="Message Header"/>
    <w:basedOn w:val="BodyText"/>
    <w:rsid w:val="00E40999"/>
    <w:pPr>
      <w:keepLines/>
      <w:spacing w:after="120"/>
      <w:ind w:left="1080" w:hanging="1080"/>
      <w:jc w:val="left"/>
    </w:pPr>
    <w:rPr>
      <w:caps/>
      <w:sz w:val="18"/>
    </w:rPr>
  </w:style>
  <w:style w:type="paragraph" w:customStyle="1" w:styleId="MessageHeaderFirst">
    <w:name w:val="Message Header First"/>
    <w:basedOn w:val="MessageHeader"/>
    <w:next w:val="MessageHeader"/>
    <w:rsid w:val="00E40999"/>
    <w:pPr>
      <w:spacing w:before="360"/>
    </w:pPr>
  </w:style>
  <w:style w:type="character" w:customStyle="1" w:styleId="MessageHeaderLabel">
    <w:name w:val="Message Header Label"/>
    <w:rsid w:val="00E40999"/>
    <w:rPr>
      <w:b/>
      <w:sz w:val="18"/>
    </w:rPr>
  </w:style>
  <w:style w:type="paragraph" w:styleId="BalloonText">
    <w:name w:val="Balloon Text"/>
    <w:basedOn w:val="Normal"/>
    <w:semiHidden/>
    <w:rsid w:val="00E40999"/>
    <w:rPr>
      <w:rFonts w:ascii="Tahoma" w:hAnsi="Tahoma" w:cs="Tahoma"/>
      <w:sz w:val="16"/>
      <w:szCs w:val="16"/>
    </w:rPr>
  </w:style>
  <w:style w:type="paragraph" w:styleId="DocumentMap">
    <w:name w:val="Document Map"/>
    <w:basedOn w:val="Normal"/>
    <w:semiHidden/>
    <w:rsid w:val="009430E3"/>
    <w:pPr>
      <w:shd w:val="clear" w:color="auto" w:fill="000080"/>
    </w:pPr>
    <w:rPr>
      <w:rFonts w:ascii="Tahoma" w:hAnsi="Tahoma" w:cs="Tahoma"/>
    </w:rPr>
  </w:style>
  <w:style w:type="paragraph" w:customStyle="1" w:styleId="BodySingleSp">
    <w:name w:val="Body Single Sp"/>
    <w:basedOn w:val="Normal"/>
    <w:rsid w:val="007A6F56"/>
    <w:pPr>
      <w:spacing w:after="240"/>
    </w:pPr>
    <w:rPr>
      <w:rFonts w:ascii="Times New Roman" w:hAnsi="Times New Roman"/>
      <w:sz w:val="24"/>
      <w:szCs w:val="20"/>
    </w:rPr>
  </w:style>
  <w:style w:type="paragraph" w:customStyle="1" w:styleId="BodySingleSp5">
    <w:name w:val="Body Single Sp .5"/>
    <w:basedOn w:val="Normal"/>
    <w:rsid w:val="007A6F56"/>
    <w:pPr>
      <w:spacing w:after="240"/>
      <w:ind w:firstLine="720"/>
    </w:pPr>
    <w:rPr>
      <w:rFonts w:ascii="Times New Roman" w:hAnsi="Times New Roman"/>
      <w:sz w:val="24"/>
      <w:szCs w:val="20"/>
    </w:rPr>
  </w:style>
  <w:style w:type="paragraph" w:customStyle="1" w:styleId="Hang55">
    <w:name w:val="Hang .5/.5"/>
    <w:basedOn w:val="Normal"/>
    <w:rsid w:val="007A6F56"/>
    <w:pPr>
      <w:spacing w:after="240"/>
      <w:ind w:left="1440" w:hanging="720"/>
    </w:pPr>
    <w:rPr>
      <w:rFonts w:ascii="Times New Roman" w:hAnsi="Times New Roman"/>
      <w:sz w:val="24"/>
      <w:szCs w:val="20"/>
    </w:rPr>
  </w:style>
  <w:style w:type="paragraph" w:customStyle="1" w:styleId="Date1">
    <w:name w:val="Date1"/>
    <w:basedOn w:val="Normal"/>
    <w:rsid w:val="007A6F56"/>
    <w:pPr>
      <w:spacing w:after="720"/>
      <w:jc w:val="center"/>
    </w:pPr>
    <w:rPr>
      <w:rFonts w:ascii="Times New Roman" w:hAnsi="Times New Roman"/>
      <w:sz w:val="24"/>
      <w:szCs w:val="20"/>
    </w:rPr>
  </w:style>
  <w:style w:type="paragraph" w:customStyle="1" w:styleId="CabDeptAgencytitle">
    <w:name w:val="Cab/Dept/Agency title"/>
    <w:basedOn w:val="Normal"/>
    <w:rsid w:val="00216AC6"/>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216AC6"/>
    <w:pPr>
      <w:tabs>
        <w:tab w:val="center" w:pos="10944"/>
      </w:tabs>
      <w:spacing w:line="250" w:lineRule="atLeast"/>
    </w:pPr>
    <w:rPr>
      <w:b/>
      <w:bCs/>
      <w:color w:val="003994"/>
      <w:w w:val="95"/>
    </w:rPr>
  </w:style>
  <w:style w:type="paragraph" w:customStyle="1" w:styleId="GovSecretaryDeputySectilte">
    <w:name w:val="Gov/Secretary/Deputy Sec tilte"/>
    <w:basedOn w:val="Normal"/>
    <w:rsid w:val="00216AC6"/>
    <w:pPr>
      <w:tabs>
        <w:tab w:val="center" w:pos="10944"/>
      </w:tabs>
      <w:spacing w:line="260" w:lineRule="atLeast"/>
    </w:pPr>
    <w:rPr>
      <w:color w:val="003994"/>
      <w:w w:val="95"/>
    </w:rPr>
  </w:style>
  <w:style w:type="paragraph" w:customStyle="1" w:styleId="Address">
    <w:name w:val="Address"/>
    <w:basedOn w:val="Normal"/>
    <w:rsid w:val="00216AC6"/>
    <w:pPr>
      <w:spacing w:before="20" w:line="200" w:lineRule="atLeast"/>
      <w:jc w:val="center"/>
    </w:pPr>
    <w:rPr>
      <w:color w:val="003994"/>
      <w:w w:val="95"/>
      <w:sz w:val="18"/>
    </w:rPr>
  </w:style>
  <w:style w:type="paragraph" w:styleId="PlainText">
    <w:name w:val="Plain Text"/>
    <w:basedOn w:val="Normal"/>
    <w:link w:val="PlainTextChar"/>
    <w:uiPriority w:val="99"/>
    <w:unhideWhenUsed/>
    <w:rsid w:val="00B10819"/>
    <w:rPr>
      <w:rFonts w:ascii="Calibri" w:eastAsiaTheme="minorHAnsi" w:hAnsi="Calibri" w:cs="Consolas"/>
      <w:szCs w:val="21"/>
    </w:rPr>
  </w:style>
  <w:style w:type="character" w:customStyle="1" w:styleId="PlainTextChar">
    <w:name w:val="Plain Text Char"/>
    <w:basedOn w:val="DefaultParagraphFont"/>
    <w:link w:val="PlainText"/>
    <w:uiPriority w:val="99"/>
    <w:rsid w:val="00B10819"/>
    <w:rPr>
      <w:rFonts w:ascii="Calibri" w:eastAsiaTheme="minorHAnsi" w:hAnsi="Calibri" w:cs="Consolas"/>
      <w:sz w:val="22"/>
      <w:szCs w:val="21"/>
    </w:rPr>
  </w:style>
  <w:style w:type="character" w:styleId="Hyperlink">
    <w:name w:val="Hyperlink"/>
    <w:basedOn w:val="DefaultParagraphFont"/>
    <w:uiPriority w:val="99"/>
    <w:unhideWhenUsed/>
    <w:rsid w:val="002E0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132">
      <w:bodyDiv w:val="1"/>
      <w:marLeft w:val="0"/>
      <w:marRight w:val="0"/>
      <w:marTop w:val="0"/>
      <w:marBottom w:val="0"/>
      <w:divBdr>
        <w:top w:val="none" w:sz="0" w:space="0" w:color="auto"/>
        <w:left w:val="none" w:sz="0" w:space="0" w:color="auto"/>
        <w:bottom w:val="none" w:sz="0" w:space="0" w:color="auto"/>
        <w:right w:val="none" w:sz="0" w:space="0" w:color="auto"/>
      </w:divBdr>
    </w:div>
    <w:div w:id="179391514">
      <w:bodyDiv w:val="1"/>
      <w:marLeft w:val="0"/>
      <w:marRight w:val="0"/>
      <w:marTop w:val="0"/>
      <w:marBottom w:val="0"/>
      <w:divBdr>
        <w:top w:val="none" w:sz="0" w:space="0" w:color="auto"/>
        <w:left w:val="none" w:sz="0" w:space="0" w:color="auto"/>
        <w:bottom w:val="none" w:sz="0" w:space="0" w:color="auto"/>
        <w:right w:val="none" w:sz="0" w:space="0" w:color="auto"/>
      </w:divBdr>
    </w:div>
    <w:div w:id="1043939204">
      <w:bodyDiv w:val="1"/>
      <w:marLeft w:val="0"/>
      <w:marRight w:val="0"/>
      <w:marTop w:val="0"/>
      <w:marBottom w:val="0"/>
      <w:divBdr>
        <w:top w:val="none" w:sz="0" w:space="0" w:color="auto"/>
        <w:left w:val="none" w:sz="0" w:space="0" w:color="auto"/>
        <w:bottom w:val="none" w:sz="0" w:space="0" w:color="auto"/>
        <w:right w:val="none" w:sz="0" w:space="0" w:color="auto"/>
      </w:divBdr>
    </w:div>
    <w:div w:id="1161971015">
      <w:bodyDiv w:val="1"/>
      <w:marLeft w:val="0"/>
      <w:marRight w:val="0"/>
      <w:marTop w:val="0"/>
      <w:marBottom w:val="0"/>
      <w:divBdr>
        <w:top w:val="none" w:sz="0" w:space="0" w:color="auto"/>
        <w:left w:val="none" w:sz="0" w:space="0" w:color="auto"/>
        <w:bottom w:val="none" w:sz="0" w:space="0" w:color="auto"/>
        <w:right w:val="none" w:sz="0" w:space="0" w:color="auto"/>
      </w:divBdr>
    </w:div>
    <w:div w:id="1854569678">
      <w:bodyDiv w:val="1"/>
      <w:marLeft w:val="0"/>
      <w:marRight w:val="0"/>
      <w:marTop w:val="0"/>
      <w:marBottom w:val="0"/>
      <w:divBdr>
        <w:top w:val="none" w:sz="0" w:space="0" w:color="auto"/>
        <w:left w:val="none" w:sz="0" w:space="0" w:color="auto"/>
        <w:bottom w:val="none" w:sz="0" w:space="0" w:color="auto"/>
        <w:right w:val="none" w:sz="0" w:space="0" w:color="auto"/>
      </w:divBdr>
    </w:div>
    <w:div w:id="20696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kbmirt.k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B7C51B142AF488FD178685F572AA5" ma:contentTypeVersion="1" ma:contentTypeDescription="Create a new document." ma:contentTypeScope="" ma:versionID="f27431745adad6a25d46a6693fed40c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E8ECD-F876-48F5-9A3D-98524E7C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05E20-3F30-49B2-8939-2D7280A05E19}">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4C6BF23-3F57-43F3-82C0-CE41D3634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Beth.Holbrook</dc:creator>
  <cp:lastModifiedBy>Duncan, Kevin W</cp:lastModifiedBy>
  <cp:revision>2</cp:revision>
  <cp:lastPrinted>2014-08-13T14:00:00Z</cp:lastPrinted>
  <dcterms:created xsi:type="dcterms:W3CDTF">2015-02-18T13:19:00Z</dcterms:created>
  <dcterms:modified xsi:type="dcterms:W3CDTF">2015-02-18T13:19:00Z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0x010100C45B7C51B142AF488FD178685F572AA5</vt:lpwstr>
  </property>
</Properties>
</file>